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7124" w14:textId="6AA84BF4" w:rsidR="00D71968" w:rsidRPr="00B12568" w:rsidRDefault="00803318" w:rsidP="001E06F7">
      <w:pPr>
        <w:pStyle w:val="a3"/>
        <w:jc w:val="center"/>
        <w:rPr>
          <w:sz w:val="18"/>
          <w:szCs w:val="18"/>
        </w:rPr>
      </w:pPr>
      <w:r w:rsidRPr="00B12568">
        <w:rPr>
          <w:sz w:val="18"/>
          <w:szCs w:val="18"/>
        </w:rPr>
        <w:t xml:space="preserve"> </w:t>
      </w:r>
    </w:p>
    <w:p w14:paraId="4FFE6EF0" w14:textId="314E872F" w:rsidR="009C3E1D" w:rsidRPr="00B12568" w:rsidRDefault="00852237" w:rsidP="009C3E1D">
      <w:pPr>
        <w:pStyle w:val="a3"/>
        <w:jc w:val="center"/>
        <w:rPr>
          <w:b/>
        </w:rPr>
      </w:pPr>
      <w:r>
        <w:rPr>
          <w:b/>
        </w:rPr>
        <w:t>Краевые соревнования по спортивному ориентированию</w:t>
      </w:r>
    </w:p>
    <w:p w14:paraId="6EF2CAB2" w14:textId="7A2EF991" w:rsidR="009C3E1D" w:rsidRPr="00B12568" w:rsidRDefault="005549F6" w:rsidP="009C3E1D">
      <w:pPr>
        <w:pStyle w:val="a3"/>
        <w:jc w:val="center"/>
        <w:rPr>
          <w:b/>
        </w:rPr>
      </w:pPr>
      <w:r>
        <w:rPr>
          <w:b/>
        </w:rPr>
        <w:t>с</w:t>
      </w:r>
      <w:r w:rsidR="00852237">
        <w:rPr>
          <w:b/>
        </w:rPr>
        <w:t>реди эстафетных команд</w:t>
      </w:r>
      <w:r w:rsidR="009C3E1D" w:rsidRPr="00B12568">
        <w:rPr>
          <w:b/>
        </w:rPr>
        <w:t xml:space="preserve"> (кроссовые дисциплины)</w:t>
      </w:r>
    </w:p>
    <w:p w14:paraId="767BF3D1" w14:textId="2EBDB6DE" w:rsidR="004F6193" w:rsidRPr="0034765D" w:rsidRDefault="009C3E1D" w:rsidP="0034765D">
      <w:pPr>
        <w:spacing w:after="240"/>
        <w:jc w:val="center"/>
        <w:rPr>
          <w:sz w:val="28"/>
          <w:szCs w:val="28"/>
        </w:rPr>
      </w:pPr>
      <w:r w:rsidRPr="00174D8A">
        <w:rPr>
          <w:sz w:val="28"/>
          <w:szCs w:val="28"/>
        </w:rPr>
        <w:t xml:space="preserve">Кросс-эстафета </w:t>
      </w:r>
      <w:r w:rsidR="00852237">
        <w:rPr>
          <w:sz w:val="28"/>
          <w:szCs w:val="28"/>
        </w:rPr>
        <w:t>3</w:t>
      </w:r>
      <w:r w:rsidRPr="00174D8A">
        <w:rPr>
          <w:sz w:val="28"/>
          <w:szCs w:val="28"/>
        </w:rPr>
        <w:t>человека</w:t>
      </w:r>
      <w:r w:rsidR="00852237">
        <w:rPr>
          <w:sz w:val="28"/>
          <w:szCs w:val="28"/>
        </w:rPr>
        <w:t xml:space="preserve"> (0830071811Я)</w:t>
      </w:r>
    </w:p>
    <w:p w14:paraId="1F8ED641" w14:textId="5BA14761" w:rsidR="001E06F7" w:rsidRPr="0034765D" w:rsidRDefault="00852237" w:rsidP="0034765D">
      <w:pPr>
        <w:autoSpaceDE w:val="0"/>
        <w:autoSpaceDN w:val="0"/>
        <w:adjustRightInd w:val="0"/>
        <w:jc w:val="center"/>
        <w:rPr>
          <w:rFonts w:eastAsia="ArialNarrow,Bold"/>
          <w:bCs/>
          <w:szCs w:val="20"/>
        </w:rPr>
      </w:pPr>
      <w:r>
        <w:rPr>
          <w:rFonts w:eastAsia="ArialNarrow,Bold"/>
          <w:szCs w:val="20"/>
        </w:rPr>
        <w:t>31</w:t>
      </w:r>
      <w:r w:rsidR="00D71968" w:rsidRPr="00B12568">
        <w:rPr>
          <w:rFonts w:eastAsia="ArialNarrow,Bold"/>
          <w:szCs w:val="20"/>
        </w:rPr>
        <w:t xml:space="preserve"> мая</w:t>
      </w:r>
      <w:r w:rsidR="00E034C1" w:rsidRPr="00B12568">
        <w:rPr>
          <w:rFonts w:eastAsia="ArialNarrow,Bold"/>
          <w:szCs w:val="20"/>
        </w:rPr>
        <w:t xml:space="preserve"> </w:t>
      </w:r>
      <w:r w:rsidR="007847C0" w:rsidRPr="00B12568">
        <w:rPr>
          <w:rFonts w:eastAsia="ArialNarrow,Bold"/>
          <w:szCs w:val="20"/>
        </w:rPr>
        <w:t>20</w:t>
      </w:r>
      <w:r w:rsidR="004F6193" w:rsidRPr="00B12568">
        <w:rPr>
          <w:rFonts w:eastAsia="ArialNarrow,Bold"/>
          <w:szCs w:val="20"/>
        </w:rPr>
        <w:t>2</w:t>
      </w:r>
      <w:r w:rsidR="00F82768">
        <w:rPr>
          <w:rFonts w:eastAsia="ArialNarrow,Bold"/>
          <w:szCs w:val="20"/>
        </w:rPr>
        <w:t>3</w:t>
      </w:r>
      <w:r w:rsidR="00E034C1" w:rsidRPr="00B12568">
        <w:rPr>
          <w:rFonts w:eastAsia="ArialNarrow,Bold"/>
          <w:szCs w:val="20"/>
        </w:rPr>
        <w:t xml:space="preserve"> </w:t>
      </w:r>
      <w:r w:rsidR="007847C0" w:rsidRPr="00B12568">
        <w:rPr>
          <w:rFonts w:eastAsia="ArialNarrow,Bold"/>
          <w:szCs w:val="20"/>
        </w:rPr>
        <w:t>г.</w:t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75E5C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1E06F7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7847C0" w:rsidRPr="00B12568">
        <w:rPr>
          <w:rFonts w:eastAsia="ArialNarrow,Bold"/>
          <w:szCs w:val="20"/>
        </w:rPr>
        <w:tab/>
      </w:r>
      <w:r w:rsidR="00E701FE" w:rsidRPr="00B12568">
        <w:rPr>
          <w:rFonts w:eastAsia="ArialNarrow,Bold"/>
          <w:bCs/>
          <w:szCs w:val="20"/>
        </w:rPr>
        <w:t>Хабаровский край</w:t>
      </w:r>
      <w:r w:rsidR="007847C0" w:rsidRPr="00B12568">
        <w:rPr>
          <w:rFonts w:eastAsia="ArialNarrow,Bold"/>
          <w:bCs/>
          <w:szCs w:val="20"/>
        </w:rPr>
        <w:t>, Здравница</w:t>
      </w:r>
    </w:p>
    <w:p w14:paraId="7A48A86C" w14:textId="77777777" w:rsidR="00913AAE" w:rsidRDefault="00913AAE" w:rsidP="0034765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E745C42" w14:textId="3D9F679E" w:rsidR="001E06F7" w:rsidRDefault="00E37D1B" w:rsidP="003476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568">
        <w:rPr>
          <w:sz w:val="28"/>
          <w:szCs w:val="28"/>
        </w:rPr>
        <w:t>ТЕХНИЧЕСКАЯ ИНФОРМАЦИЯ</w:t>
      </w:r>
    </w:p>
    <w:p w14:paraId="50723890" w14:textId="77777777" w:rsidR="00913AAE" w:rsidRPr="0034765D" w:rsidRDefault="00913AAE" w:rsidP="0034765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14:paraId="51414D1C" w14:textId="669B58B1" w:rsidR="00A56254" w:rsidRPr="00B12568" w:rsidRDefault="00E37D1B" w:rsidP="00D27F6A">
      <w:pPr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>МЕСТНОСТЬ</w:t>
      </w:r>
      <w:r w:rsidRPr="00B12568">
        <w:rPr>
          <w:sz w:val="26"/>
          <w:szCs w:val="26"/>
        </w:rPr>
        <w:t xml:space="preserve">: </w:t>
      </w:r>
      <w:r w:rsidR="00FC1178" w:rsidRPr="00B12568">
        <w:rPr>
          <w:sz w:val="26"/>
          <w:szCs w:val="26"/>
        </w:rPr>
        <w:t>Р</w:t>
      </w:r>
      <w:r w:rsidR="001E06F7" w:rsidRPr="00B12568">
        <w:rPr>
          <w:sz w:val="26"/>
          <w:szCs w:val="26"/>
        </w:rPr>
        <w:t>айон соревнований (Здравница)</w:t>
      </w:r>
      <w:r w:rsidR="0003648E" w:rsidRPr="00B12568">
        <w:rPr>
          <w:sz w:val="26"/>
          <w:szCs w:val="26"/>
        </w:rPr>
        <w:t>. Лес широколиственный, в центре района имеются сосновый посадки. Проходимость от хорошей до плохой.</w:t>
      </w:r>
      <w:r w:rsidR="0003648E" w:rsidRPr="00B12568">
        <w:rPr>
          <w:bCs/>
          <w:sz w:val="26"/>
          <w:szCs w:val="26"/>
        </w:rPr>
        <w:t xml:space="preserve"> Рельеф</w:t>
      </w:r>
      <w:r w:rsidR="00FC1178" w:rsidRPr="00B12568">
        <w:rPr>
          <w:sz w:val="26"/>
          <w:szCs w:val="26"/>
        </w:rPr>
        <w:t xml:space="preserve"> </w:t>
      </w:r>
      <w:r w:rsidR="0003648E" w:rsidRPr="00B12568">
        <w:rPr>
          <w:sz w:val="26"/>
          <w:szCs w:val="26"/>
        </w:rPr>
        <w:t>представлен</w:t>
      </w:r>
      <w:r w:rsidR="00FC1178" w:rsidRPr="00B12568">
        <w:rPr>
          <w:sz w:val="26"/>
          <w:szCs w:val="26"/>
        </w:rPr>
        <w:t xml:space="preserve"> </w:t>
      </w:r>
      <w:r w:rsidR="0003648E" w:rsidRPr="00B12568">
        <w:rPr>
          <w:sz w:val="26"/>
          <w:szCs w:val="26"/>
        </w:rPr>
        <w:t>несколькими</w:t>
      </w:r>
      <w:r w:rsidR="00FC1178" w:rsidRPr="00B12568">
        <w:rPr>
          <w:sz w:val="26"/>
          <w:szCs w:val="26"/>
        </w:rPr>
        <w:t xml:space="preserve"> вид</w:t>
      </w:r>
      <w:r w:rsidR="0003648E" w:rsidRPr="00B12568">
        <w:rPr>
          <w:sz w:val="26"/>
          <w:szCs w:val="26"/>
        </w:rPr>
        <w:t>ами</w:t>
      </w:r>
      <w:r w:rsidR="00D27F6A" w:rsidRPr="00B12568">
        <w:rPr>
          <w:sz w:val="26"/>
          <w:szCs w:val="26"/>
        </w:rPr>
        <w:t xml:space="preserve"> </w:t>
      </w:r>
      <w:r w:rsidR="003D26A2" w:rsidRPr="00B12568">
        <w:rPr>
          <w:sz w:val="26"/>
          <w:szCs w:val="26"/>
        </w:rPr>
        <w:t xml:space="preserve">разветвлённых </w:t>
      </w:r>
      <w:r w:rsidR="00D27F6A" w:rsidRPr="00B12568">
        <w:rPr>
          <w:sz w:val="26"/>
          <w:szCs w:val="26"/>
        </w:rPr>
        <w:t>оврагов</w:t>
      </w:r>
      <w:r w:rsidR="0003648E" w:rsidRPr="00B12568">
        <w:rPr>
          <w:sz w:val="26"/>
          <w:szCs w:val="26"/>
        </w:rPr>
        <w:t>: от пологих, глубиной до 10 метров и крутыми, глубиной до 60 метров</w:t>
      </w:r>
      <w:r w:rsidR="003D26A2" w:rsidRPr="00B12568">
        <w:rPr>
          <w:sz w:val="26"/>
          <w:szCs w:val="26"/>
        </w:rPr>
        <w:t xml:space="preserve">. Имеется пойма </w:t>
      </w:r>
      <w:r w:rsidR="00867401" w:rsidRPr="00B12568">
        <w:rPr>
          <w:sz w:val="26"/>
          <w:szCs w:val="26"/>
        </w:rPr>
        <w:t xml:space="preserve">Амурской </w:t>
      </w:r>
      <w:r w:rsidR="003D26A2" w:rsidRPr="00B12568">
        <w:rPr>
          <w:sz w:val="26"/>
          <w:szCs w:val="26"/>
        </w:rPr>
        <w:t>протоки</w:t>
      </w:r>
      <w:r w:rsidR="00A56254" w:rsidRPr="00B12568">
        <w:rPr>
          <w:sz w:val="26"/>
          <w:szCs w:val="26"/>
        </w:rPr>
        <w:t xml:space="preserve">, </w:t>
      </w:r>
      <w:proofErr w:type="spellStart"/>
      <w:r w:rsidR="00FC1178" w:rsidRPr="00B12568">
        <w:rPr>
          <w:sz w:val="26"/>
          <w:szCs w:val="26"/>
        </w:rPr>
        <w:t>залесен</w:t>
      </w:r>
      <w:r w:rsidR="00081EBD" w:rsidRPr="00B12568">
        <w:rPr>
          <w:sz w:val="26"/>
          <w:szCs w:val="26"/>
        </w:rPr>
        <w:t>н</w:t>
      </w:r>
      <w:r w:rsidR="00FC1178" w:rsidRPr="00B12568">
        <w:rPr>
          <w:sz w:val="26"/>
          <w:szCs w:val="26"/>
        </w:rPr>
        <w:t>ая</w:t>
      </w:r>
      <w:proofErr w:type="spellEnd"/>
      <w:r w:rsidR="00FC1178" w:rsidRPr="00B12568">
        <w:rPr>
          <w:sz w:val="26"/>
          <w:szCs w:val="26"/>
        </w:rPr>
        <w:t xml:space="preserve"> на 15 %</w:t>
      </w:r>
      <w:r w:rsidR="003D26A2" w:rsidRPr="00B12568">
        <w:rPr>
          <w:sz w:val="26"/>
          <w:szCs w:val="26"/>
        </w:rPr>
        <w:t xml:space="preserve">, с мелкими формами рельефа. </w:t>
      </w:r>
      <w:r w:rsidR="00FC1178" w:rsidRPr="00B12568">
        <w:rPr>
          <w:sz w:val="26"/>
          <w:szCs w:val="26"/>
        </w:rPr>
        <w:t xml:space="preserve">По всей площади района в большом количестве имеются траншеи, окопы, </w:t>
      </w:r>
      <w:proofErr w:type="spellStart"/>
      <w:r w:rsidR="00FC1178" w:rsidRPr="00B12568">
        <w:rPr>
          <w:sz w:val="26"/>
          <w:szCs w:val="26"/>
        </w:rPr>
        <w:t>микроямы</w:t>
      </w:r>
      <w:proofErr w:type="spellEnd"/>
      <w:r w:rsidR="00FC1178" w:rsidRPr="00B12568">
        <w:rPr>
          <w:sz w:val="26"/>
          <w:szCs w:val="26"/>
        </w:rPr>
        <w:t xml:space="preserve">. </w:t>
      </w:r>
    </w:p>
    <w:p w14:paraId="37B66594" w14:textId="1C760FC1" w:rsidR="000D2885" w:rsidRPr="00B12568" w:rsidRDefault="00E37D1B" w:rsidP="000D2885">
      <w:pPr>
        <w:ind w:right="-31"/>
        <w:jc w:val="both"/>
        <w:rPr>
          <w:b/>
          <w:sz w:val="26"/>
          <w:szCs w:val="26"/>
        </w:rPr>
      </w:pPr>
      <w:r w:rsidRPr="00B12568">
        <w:rPr>
          <w:b/>
          <w:szCs w:val="26"/>
        </w:rPr>
        <w:t>КАРТА</w:t>
      </w:r>
      <w:r w:rsidRPr="00B12568">
        <w:rPr>
          <w:b/>
          <w:sz w:val="26"/>
          <w:szCs w:val="26"/>
        </w:rPr>
        <w:t xml:space="preserve">: </w:t>
      </w:r>
      <w:r w:rsidR="000D2885" w:rsidRPr="00B12568">
        <w:rPr>
          <w:sz w:val="26"/>
          <w:szCs w:val="26"/>
        </w:rPr>
        <w:t xml:space="preserve">Карта </w:t>
      </w:r>
      <w:proofErr w:type="spellStart"/>
      <w:r w:rsidR="000D2885" w:rsidRPr="00B12568">
        <w:rPr>
          <w:sz w:val="26"/>
          <w:szCs w:val="26"/>
        </w:rPr>
        <w:t>пятицветная</w:t>
      </w:r>
      <w:proofErr w:type="spellEnd"/>
      <w:r w:rsidR="000D2885" w:rsidRPr="00B12568">
        <w:rPr>
          <w:sz w:val="26"/>
          <w:szCs w:val="26"/>
        </w:rPr>
        <w:t xml:space="preserve">. Формат А-4  напечатана на струйном принтере, </w:t>
      </w:r>
      <w:r w:rsidR="000D2885" w:rsidRPr="00B12568">
        <w:rPr>
          <w:sz w:val="26"/>
          <w:szCs w:val="26"/>
        </w:rPr>
        <w:br/>
        <w:t>на влагостойкой бумаге.</w:t>
      </w:r>
    </w:p>
    <w:p w14:paraId="35A8FBC8" w14:textId="553C3F29" w:rsidR="000D2885" w:rsidRPr="00B12568" w:rsidRDefault="000D2885" w:rsidP="000D2885">
      <w:pPr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Масштаб: </w:t>
      </w:r>
      <w:r w:rsidRPr="00B12568">
        <w:rPr>
          <w:b/>
          <w:sz w:val="28"/>
          <w:szCs w:val="26"/>
        </w:rPr>
        <w:t>1:5000</w:t>
      </w:r>
    </w:p>
    <w:p w14:paraId="4C4F8C8C" w14:textId="74F5569D" w:rsidR="000D2885" w:rsidRPr="00B12568" w:rsidRDefault="000D2885" w:rsidP="000D2885">
      <w:pPr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Сечение рельефа 2,5 метра. </w:t>
      </w:r>
    </w:p>
    <w:p w14:paraId="23CBD541" w14:textId="78472265" w:rsidR="000D2885" w:rsidRPr="00B12568" w:rsidRDefault="000D2885" w:rsidP="000D2885">
      <w:pPr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>Подготовлена: С. Скрипко (г. Томск), А. Митяков (г. Хабаровска).</w:t>
      </w:r>
    </w:p>
    <w:p w14:paraId="5BFF813D" w14:textId="5EC7B254" w:rsidR="000D2885" w:rsidRPr="00B12568" w:rsidRDefault="000D2885" w:rsidP="000D2885">
      <w:pPr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>Карты не герметизированы</w:t>
      </w:r>
      <w:r w:rsidR="00416EBF">
        <w:rPr>
          <w:sz w:val="26"/>
          <w:szCs w:val="26"/>
        </w:rPr>
        <w:t xml:space="preserve">, пакеты будут предложены </w:t>
      </w:r>
      <w:r w:rsidR="00416EBF" w:rsidRPr="00B12568">
        <w:rPr>
          <w:sz w:val="26"/>
          <w:szCs w:val="26"/>
        </w:rPr>
        <w:t>для самостоятельной упаковки.</w:t>
      </w:r>
    </w:p>
    <w:p w14:paraId="22D5E319" w14:textId="77777777" w:rsidR="00E37D1B" w:rsidRPr="00B12568" w:rsidRDefault="00E37D1B" w:rsidP="00E37D1B">
      <w:pPr>
        <w:ind w:right="-31"/>
        <w:rPr>
          <w:b/>
          <w:szCs w:val="26"/>
        </w:rPr>
      </w:pPr>
      <w:r w:rsidRPr="00B12568">
        <w:rPr>
          <w:b/>
          <w:szCs w:val="26"/>
        </w:rPr>
        <w:t>ГРАНИЦЫ РАЙОНА:</w:t>
      </w:r>
    </w:p>
    <w:p w14:paraId="7B70C52A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Север</w:t>
      </w:r>
      <w:r w:rsidRPr="00B12568">
        <w:rPr>
          <w:sz w:val="26"/>
          <w:szCs w:val="26"/>
        </w:rPr>
        <w:t xml:space="preserve"> – Амурская протока;</w:t>
      </w:r>
    </w:p>
    <w:p w14:paraId="3048CF20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Юг</w:t>
      </w:r>
      <w:r w:rsidRPr="00B12568">
        <w:rPr>
          <w:sz w:val="26"/>
          <w:szCs w:val="26"/>
        </w:rPr>
        <w:t xml:space="preserve"> – шоссе Хабаровск-</w:t>
      </w:r>
      <w:proofErr w:type="spellStart"/>
      <w:r w:rsidRPr="00B12568">
        <w:rPr>
          <w:sz w:val="26"/>
          <w:szCs w:val="26"/>
        </w:rPr>
        <w:t>Бычиха</w:t>
      </w:r>
      <w:proofErr w:type="spellEnd"/>
      <w:r w:rsidRPr="00B12568">
        <w:rPr>
          <w:sz w:val="26"/>
          <w:szCs w:val="26"/>
        </w:rPr>
        <w:t xml:space="preserve">; </w:t>
      </w:r>
    </w:p>
    <w:p w14:paraId="743EC3A2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Восток</w:t>
      </w:r>
      <w:r w:rsidRPr="00B12568">
        <w:rPr>
          <w:sz w:val="26"/>
          <w:szCs w:val="26"/>
        </w:rPr>
        <w:t xml:space="preserve"> - с. Корсаково -2;</w:t>
      </w:r>
    </w:p>
    <w:p w14:paraId="26E402DB" w14:textId="77777777" w:rsidR="00B12568" w:rsidRPr="00B12568" w:rsidRDefault="00B12568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 w:val="26"/>
          <w:szCs w:val="26"/>
        </w:rPr>
        <w:t>Запад</w:t>
      </w:r>
      <w:r w:rsidRPr="00B12568">
        <w:rPr>
          <w:sz w:val="26"/>
          <w:szCs w:val="26"/>
        </w:rPr>
        <w:t xml:space="preserve"> - с. Осиновая речка. </w:t>
      </w:r>
    </w:p>
    <w:p w14:paraId="0F5EDF8C" w14:textId="1D3BB36D" w:rsidR="00B12568" w:rsidRPr="00B12568" w:rsidRDefault="00E37D1B" w:rsidP="00B12568">
      <w:pPr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 xml:space="preserve">АВАРИЙНЫЙ </w:t>
      </w:r>
      <w:r w:rsidR="00B12568" w:rsidRPr="00B12568">
        <w:rPr>
          <w:b/>
          <w:szCs w:val="26"/>
        </w:rPr>
        <w:t>АЗИМУТ</w:t>
      </w:r>
      <w:r w:rsidR="00B12568" w:rsidRPr="00B12568">
        <w:rPr>
          <w:szCs w:val="26"/>
        </w:rPr>
        <w:t xml:space="preserve">: </w:t>
      </w:r>
      <w:r w:rsidR="00B12568" w:rsidRPr="00B12568">
        <w:rPr>
          <w:b/>
        </w:rPr>
        <w:t>АА - 180</w:t>
      </w:r>
    </w:p>
    <w:p w14:paraId="6B70CC45" w14:textId="191441B8" w:rsidR="00687496" w:rsidRDefault="00B12568" w:rsidP="007A5260">
      <w:pPr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 xml:space="preserve">В случае потери ориентировки выходить на юг, на шоссе, далее в центр соревнований </w:t>
      </w:r>
      <w:r w:rsidR="007900C2" w:rsidRPr="00B12568">
        <w:rPr>
          <w:sz w:val="26"/>
          <w:szCs w:val="26"/>
        </w:rPr>
        <w:t>(</w:t>
      </w:r>
      <w:r w:rsidR="00E37D1B" w:rsidRPr="00B12568">
        <w:rPr>
          <w:sz w:val="26"/>
          <w:szCs w:val="26"/>
        </w:rPr>
        <w:t>автобусная остановка «</w:t>
      </w:r>
      <w:r w:rsidR="0081783C" w:rsidRPr="00B12568">
        <w:rPr>
          <w:sz w:val="26"/>
          <w:szCs w:val="26"/>
        </w:rPr>
        <w:t>Здравница</w:t>
      </w:r>
      <w:r w:rsidR="00E37D1B" w:rsidRPr="00B12568">
        <w:rPr>
          <w:sz w:val="26"/>
          <w:szCs w:val="26"/>
        </w:rPr>
        <w:t>»)</w:t>
      </w:r>
      <w:r w:rsidR="007A5260">
        <w:rPr>
          <w:sz w:val="26"/>
          <w:szCs w:val="26"/>
        </w:rPr>
        <w:t>.</w:t>
      </w:r>
    </w:p>
    <w:p w14:paraId="0E9CAA73" w14:textId="77777777" w:rsidR="006E7AB3" w:rsidRPr="00B12568" w:rsidRDefault="006E7AB3" w:rsidP="007A5260">
      <w:pPr>
        <w:ind w:right="-31"/>
        <w:jc w:val="both"/>
        <w:rPr>
          <w:sz w:val="26"/>
          <w:szCs w:val="26"/>
        </w:rPr>
      </w:pPr>
    </w:p>
    <w:p w14:paraId="18345120" w14:textId="77777777" w:rsidR="00852237" w:rsidRPr="00B12568" w:rsidRDefault="00852237" w:rsidP="00852237">
      <w:pPr>
        <w:spacing w:before="120" w:after="120"/>
        <w:ind w:right="-2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ПАРАМЕТРЫ ДИСТАНЦИИ</w:t>
      </w: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1389"/>
        <w:gridCol w:w="1559"/>
        <w:gridCol w:w="1701"/>
        <w:gridCol w:w="1418"/>
        <w:gridCol w:w="2126"/>
        <w:gridCol w:w="1559"/>
      </w:tblGrid>
      <w:tr w:rsidR="000D6F2A" w:rsidRPr="00B12568" w14:paraId="70DE586B" w14:textId="77777777" w:rsidTr="000D6F2A">
        <w:trPr>
          <w:trHeight w:val="605"/>
        </w:trPr>
        <w:tc>
          <w:tcPr>
            <w:tcW w:w="1389" w:type="dxa"/>
            <w:vAlign w:val="center"/>
          </w:tcPr>
          <w:p w14:paraId="2A18FE3C" w14:textId="77777777" w:rsidR="000D6F2A" w:rsidRPr="00827A14" w:rsidRDefault="000D6F2A" w:rsidP="00852237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ГРУППА</w:t>
            </w:r>
          </w:p>
        </w:tc>
        <w:tc>
          <w:tcPr>
            <w:tcW w:w="1559" w:type="dxa"/>
            <w:vAlign w:val="center"/>
          </w:tcPr>
          <w:p w14:paraId="1BDE13D3" w14:textId="77777777" w:rsidR="000D6F2A" w:rsidRPr="00827A14" w:rsidRDefault="000D6F2A" w:rsidP="00852237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Длина</w:t>
            </w:r>
          </w:p>
        </w:tc>
        <w:tc>
          <w:tcPr>
            <w:tcW w:w="1701" w:type="dxa"/>
            <w:vAlign w:val="center"/>
          </w:tcPr>
          <w:p w14:paraId="31AB38D4" w14:textId="77777777" w:rsidR="000D6F2A" w:rsidRPr="00827A14" w:rsidRDefault="000D6F2A" w:rsidP="00852237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 xml:space="preserve">Кол-во </w:t>
            </w:r>
          </w:p>
          <w:p w14:paraId="10AFF92E" w14:textId="77777777" w:rsidR="000D6F2A" w:rsidRPr="00827A14" w:rsidRDefault="000D6F2A" w:rsidP="00852237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КП</w:t>
            </w:r>
          </w:p>
        </w:tc>
        <w:tc>
          <w:tcPr>
            <w:tcW w:w="1418" w:type="dxa"/>
            <w:vAlign w:val="center"/>
          </w:tcPr>
          <w:p w14:paraId="49F71D39" w14:textId="77777777" w:rsidR="000D6F2A" w:rsidRPr="00827A14" w:rsidRDefault="000D6F2A" w:rsidP="00852237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ГРУППА</w:t>
            </w:r>
          </w:p>
        </w:tc>
        <w:tc>
          <w:tcPr>
            <w:tcW w:w="2126" w:type="dxa"/>
            <w:vAlign w:val="center"/>
          </w:tcPr>
          <w:p w14:paraId="2828E06F" w14:textId="77777777" w:rsidR="000D6F2A" w:rsidRPr="00827A14" w:rsidRDefault="000D6F2A" w:rsidP="00852237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Длина</w:t>
            </w:r>
          </w:p>
        </w:tc>
        <w:tc>
          <w:tcPr>
            <w:tcW w:w="1559" w:type="dxa"/>
            <w:vAlign w:val="center"/>
          </w:tcPr>
          <w:p w14:paraId="4336DC2A" w14:textId="77777777" w:rsidR="000D6F2A" w:rsidRPr="00827A14" w:rsidRDefault="000D6F2A" w:rsidP="00852237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 xml:space="preserve">Кол-во </w:t>
            </w:r>
          </w:p>
          <w:p w14:paraId="2AA908EE" w14:textId="77777777" w:rsidR="000D6F2A" w:rsidRPr="00827A14" w:rsidRDefault="000D6F2A" w:rsidP="00852237">
            <w:pPr>
              <w:ind w:right="-31"/>
              <w:jc w:val="center"/>
              <w:rPr>
                <w:b/>
                <w:sz w:val="22"/>
              </w:rPr>
            </w:pPr>
            <w:r w:rsidRPr="00827A14">
              <w:rPr>
                <w:b/>
                <w:sz w:val="22"/>
              </w:rPr>
              <w:t>КП</w:t>
            </w:r>
          </w:p>
        </w:tc>
      </w:tr>
      <w:tr w:rsidR="000D6F2A" w:rsidRPr="00B12568" w14:paraId="716CDF5F" w14:textId="77777777" w:rsidTr="006E7AB3">
        <w:trPr>
          <w:trHeight w:val="454"/>
        </w:trPr>
        <w:tc>
          <w:tcPr>
            <w:tcW w:w="1389" w:type="dxa"/>
            <w:vAlign w:val="center"/>
          </w:tcPr>
          <w:p w14:paraId="2F609FF7" w14:textId="2B43AD5C" w:rsidR="000D6F2A" w:rsidRPr="00827A14" w:rsidRDefault="000D6F2A" w:rsidP="006E7AB3">
            <w:pPr>
              <w:ind w:right="-31"/>
              <w:jc w:val="center"/>
              <w:rPr>
                <w:lang w:val="en-US"/>
              </w:rPr>
            </w:pPr>
            <w:r>
              <w:t>Мужчины</w:t>
            </w:r>
          </w:p>
        </w:tc>
        <w:tc>
          <w:tcPr>
            <w:tcW w:w="1559" w:type="dxa"/>
            <w:vAlign w:val="center"/>
          </w:tcPr>
          <w:p w14:paraId="28E58838" w14:textId="08779367" w:rsidR="000D6F2A" w:rsidRPr="00827A14" w:rsidRDefault="000D6F2A" w:rsidP="006E7AB3">
            <w:pPr>
              <w:ind w:right="-31"/>
              <w:jc w:val="center"/>
            </w:pPr>
            <w:r>
              <w:t>2700</w:t>
            </w:r>
          </w:p>
        </w:tc>
        <w:tc>
          <w:tcPr>
            <w:tcW w:w="1701" w:type="dxa"/>
            <w:vAlign w:val="center"/>
          </w:tcPr>
          <w:p w14:paraId="08A79CBF" w14:textId="396A440F" w:rsidR="000D6F2A" w:rsidRPr="00827A14" w:rsidRDefault="000D6F2A" w:rsidP="006E7AB3">
            <w:pPr>
              <w:ind w:right="-31"/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14:paraId="088F9C8E" w14:textId="2FB6D07B" w:rsidR="000D6F2A" w:rsidRPr="00827A14" w:rsidRDefault="000D6F2A" w:rsidP="006E7AB3">
            <w:pPr>
              <w:ind w:right="-31"/>
              <w:jc w:val="center"/>
            </w:pPr>
            <w:r>
              <w:t>Женщины</w:t>
            </w:r>
          </w:p>
        </w:tc>
        <w:tc>
          <w:tcPr>
            <w:tcW w:w="2126" w:type="dxa"/>
            <w:vAlign w:val="center"/>
          </w:tcPr>
          <w:p w14:paraId="0875B8F9" w14:textId="398F963B" w:rsidR="000D6F2A" w:rsidRPr="00827A14" w:rsidRDefault="000D6F2A" w:rsidP="006E7AB3">
            <w:pPr>
              <w:ind w:right="-31"/>
              <w:jc w:val="center"/>
            </w:pPr>
            <w:r>
              <w:t>2500-2600</w:t>
            </w:r>
          </w:p>
        </w:tc>
        <w:tc>
          <w:tcPr>
            <w:tcW w:w="1559" w:type="dxa"/>
            <w:vAlign w:val="center"/>
          </w:tcPr>
          <w:p w14:paraId="2745E394" w14:textId="0733593A" w:rsidR="000D6F2A" w:rsidRPr="00827A14" w:rsidRDefault="000D6F2A" w:rsidP="006E7AB3">
            <w:pPr>
              <w:ind w:right="-31"/>
              <w:jc w:val="center"/>
            </w:pPr>
            <w:r>
              <w:t>9</w:t>
            </w:r>
          </w:p>
        </w:tc>
      </w:tr>
      <w:tr w:rsidR="000D6F2A" w:rsidRPr="00B12568" w14:paraId="49671274" w14:textId="77777777" w:rsidTr="006E7AB3">
        <w:trPr>
          <w:trHeight w:val="454"/>
        </w:trPr>
        <w:tc>
          <w:tcPr>
            <w:tcW w:w="1389" w:type="dxa"/>
            <w:vAlign w:val="center"/>
          </w:tcPr>
          <w:p w14:paraId="35D16A42" w14:textId="77777777" w:rsidR="000D6F2A" w:rsidRPr="00827A14" w:rsidRDefault="000D6F2A" w:rsidP="006E7AB3">
            <w:pPr>
              <w:ind w:right="-31"/>
              <w:jc w:val="center"/>
            </w:pPr>
            <w:r w:rsidRPr="00827A14">
              <w:t>М-16</w:t>
            </w:r>
          </w:p>
        </w:tc>
        <w:tc>
          <w:tcPr>
            <w:tcW w:w="1559" w:type="dxa"/>
            <w:vAlign w:val="center"/>
          </w:tcPr>
          <w:p w14:paraId="3DE62AE9" w14:textId="54831FC3" w:rsidR="000D6F2A" w:rsidRPr="00827A14" w:rsidRDefault="000D6F2A" w:rsidP="006E7AB3">
            <w:pPr>
              <w:ind w:right="-31"/>
              <w:jc w:val="center"/>
            </w:pPr>
            <w:r>
              <w:t>2500-2600</w:t>
            </w:r>
          </w:p>
        </w:tc>
        <w:tc>
          <w:tcPr>
            <w:tcW w:w="1701" w:type="dxa"/>
            <w:vAlign w:val="center"/>
          </w:tcPr>
          <w:p w14:paraId="42090AAE" w14:textId="0305B979" w:rsidR="000D6F2A" w:rsidRPr="00827A14" w:rsidRDefault="000D6F2A" w:rsidP="006E7AB3">
            <w:pPr>
              <w:ind w:right="-31"/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14:paraId="6FEB8D79" w14:textId="77777777" w:rsidR="000D6F2A" w:rsidRPr="00827A14" w:rsidRDefault="000D6F2A" w:rsidP="006E7AB3">
            <w:pPr>
              <w:ind w:right="-31"/>
              <w:jc w:val="center"/>
            </w:pPr>
            <w:r w:rsidRPr="00827A14">
              <w:t>Ж-16</w:t>
            </w:r>
          </w:p>
        </w:tc>
        <w:tc>
          <w:tcPr>
            <w:tcW w:w="2126" w:type="dxa"/>
            <w:vAlign w:val="center"/>
          </w:tcPr>
          <w:p w14:paraId="3A9F5A1C" w14:textId="2724EB78" w:rsidR="000D6F2A" w:rsidRPr="00827A14" w:rsidRDefault="000D6F2A" w:rsidP="006E7AB3">
            <w:pPr>
              <w:ind w:right="-31"/>
              <w:jc w:val="center"/>
            </w:pPr>
            <w:r>
              <w:t>1700-1900</w:t>
            </w:r>
          </w:p>
        </w:tc>
        <w:tc>
          <w:tcPr>
            <w:tcW w:w="1559" w:type="dxa"/>
            <w:vAlign w:val="center"/>
          </w:tcPr>
          <w:p w14:paraId="0E50C775" w14:textId="58149E68" w:rsidR="000D6F2A" w:rsidRPr="00827A14" w:rsidRDefault="000D6F2A" w:rsidP="006E7AB3">
            <w:pPr>
              <w:ind w:right="-31"/>
              <w:jc w:val="center"/>
            </w:pPr>
            <w:r>
              <w:t>5</w:t>
            </w:r>
          </w:p>
        </w:tc>
      </w:tr>
      <w:tr w:rsidR="000D6F2A" w:rsidRPr="00B12568" w14:paraId="2578321F" w14:textId="77777777" w:rsidTr="006E7AB3">
        <w:trPr>
          <w:trHeight w:val="454"/>
        </w:trPr>
        <w:tc>
          <w:tcPr>
            <w:tcW w:w="1389" w:type="dxa"/>
            <w:vAlign w:val="center"/>
          </w:tcPr>
          <w:p w14:paraId="123BC336" w14:textId="77777777" w:rsidR="000D6F2A" w:rsidRPr="00827A14" w:rsidRDefault="000D6F2A" w:rsidP="006E7AB3">
            <w:pPr>
              <w:ind w:right="-31"/>
              <w:jc w:val="center"/>
            </w:pPr>
            <w:r w:rsidRPr="00827A14">
              <w:t>М-14</w:t>
            </w:r>
          </w:p>
        </w:tc>
        <w:tc>
          <w:tcPr>
            <w:tcW w:w="1559" w:type="dxa"/>
            <w:vAlign w:val="center"/>
          </w:tcPr>
          <w:p w14:paraId="19BCA4A5" w14:textId="744B32EC" w:rsidR="000D6F2A" w:rsidRPr="00827A14" w:rsidRDefault="000D6F2A" w:rsidP="006E7AB3">
            <w:pPr>
              <w:ind w:right="-31"/>
              <w:jc w:val="center"/>
            </w:pPr>
            <w:r>
              <w:t>1700-1900</w:t>
            </w:r>
          </w:p>
        </w:tc>
        <w:tc>
          <w:tcPr>
            <w:tcW w:w="1701" w:type="dxa"/>
            <w:vAlign w:val="center"/>
          </w:tcPr>
          <w:p w14:paraId="7504FFFE" w14:textId="48CD07CC" w:rsidR="000D6F2A" w:rsidRPr="00827A14" w:rsidRDefault="000D6F2A" w:rsidP="006E7AB3">
            <w:pPr>
              <w:ind w:right="-31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14:paraId="5BDD9A00" w14:textId="77777777" w:rsidR="000D6F2A" w:rsidRPr="00827A14" w:rsidRDefault="000D6F2A" w:rsidP="006E7AB3">
            <w:pPr>
              <w:ind w:right="-31"/>
              <w:jc w:val="center"/>
            </w:pPr>
            <w:r w:rsidRPr="00827A14">
              <w:t>Ж-14</w:t>
            </w:r>
          </w:p>
        </w:tc>
        <w:tc>
          <w:tcPr>
            <w:tcW w:w="2126" w:type="dxa"/>
            <w:vAlign w:val="center"/>
          </w:tcPr>
          <w:p w14:paraId="5F69CD09" w14:textId="2AC5480C" w:rsidR="000D6F2A" w:rsidRPr="00827A14" w:rsidRDefault="000D6F2A" w:rsidP="006E7AB3">
            <w:pPr>
              <w:ind w:right="-31"/>
              <w:jc w:val="center"/>
            </w:pPr>
            <w:r>
              <w:t>1100-1300</w:t>
            </w:r>
          </w:p>
        </w:tc>
        <w:tc>
          <w:tcPr>
            <w:tcW w:w="1559" w:type="dxa"/>
            <w:vAlign w:val="center"/>
          </w:tcPr>
          <w:p w14:paraId="78EBC6B4" w14:textId="0D5DA01E" w:rsidR="000D6F2A" w:rsidRPr="00827A14" w:rsidRDefault="000D6F2A" w:rsidP="006E7AB3">
            <w:pPr>
              <w:ind w:right="-31"/>
              <w:jc w:val="center"/>
            </w:pPr>
            <w:r>
              <w:t>5</w:t>
            </w:r>
          </w:p>
        </w:tc>
      </w:tr>
      <w:tr w:rsidR="000D6F2A" w:rsidRPr="00B12568" w14:paraId="601E7809" w14:textId="77777777" w:rsidTr="006E7AB3">
        <w:trPr>
          <w:trHeight w:val="454"/>
        </w:trPr>
        <w:tc>
          <w:tcPr>
            <w:tcW w:w="1389" w:type="dxa"/>
            <w:vAlign w:val="center"/>
          </w:tcPr>
          <w:p w14:paraId="0F279001" w14:textId="3BB58DD6" w:rsidR="000D6F2A" w:rsidRPr="00827A14" w:rsidRDefault="000D6F2A" w:rsidP="006E7AB3">
            <w:pPr>
              <w:ind w:right="-31"/>
              <w:jc w:val="center"/>
            </w:pPr>
            <w:r>
              <w:t>М-12</w:t>
            </w:r>
          </w:p>
        </w:tc>
        <w:tc>
          <w:tcPr>
            <w:tcW w:w="1559" w:type="dxa"/>
            <w:vAlign w:val="center"/>
          </w:tcPr>
          <w:p w14:paraId="7BCC2770" w14:textId="428DFEB7" w:rsidR="000D6F2A" w:rsidRPr="00827A14" w:rsidRDefault="000D6F2A" w:rsidP="006E7AB3">
            <w:pPr>
              <w:ind w:right="-31"/>
              <w:jc w:val="center"/>
            </w:pPr>
            <w:r>
              <w:t>1000-1100</w:t>
            </w:r>
          </w:p>
        </w:tc>
        <w:tc>
          <w:tcPr>
            <w:tcW w:w="1701" w:type="dxa"/>
            <w:vAlign w:val="center"/>
          </w:tcPr>
          <w:p w14:paraId="6211F2EA" w14:textId="0B8872CF" w:rsidR="000D6F2A" w:rsidRPr="00827A14" w:rsidRDefault="000D6F2A" w:rsidP="006E7AB3">
            <w:pPr>
              <w:ind w:right="-31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14:paraId="65A0E554" w14:textId="50565080" w:rsidR="000D6F2A" w:rsidRPr="00827A14" w:rsidRDefault="000D6F2A" w:rsidP="006E7AB3">
            <w:pPr>
              <w:ind w:right="-31"/>
              <w:jc w:val="center"/>
            </w:pPr>
            <w:r>
              <w:t>Ж-12</w:t>
            </w:r>
          </w:p>
        </w:tc>
        <w:tc>
          <w:tcPr>
            <w:tcW w:w="2126" w:type="dxa"/>
            <w:vAlign w:val="center"/>
          </w:tcPr>
          <w:p w14:paraId="688ABE0D" w14:textId="35A47D8D" w:rsidR="000D6F2A" w:rsidRPr="00827A14" w:rsidRDefault="000D6F2A" w:rsidP="006E7AB3">
            <w:pPr>
              <w:ind w:right="-31"/>
              <w:jc w:val="center"/>
            </w:pPr>
            <w:r>
              <w:t>800-900</w:t>
            </w:r>
          </w:p>
        </w:tc>
        <w:tc>
          <w:tcPr>
            <w:tcW w:w="1559" w:type="dxa"/>
            <w:vAlign w:val="center"/>
          </w:tcPr>
          <w:p w14:paraId="2DA9E033" w14:textId="52C24F5D" w:rsidR="000D6F2A" w:rsidRPr="00827A14" w:rsidRDefault="000D6F2A" w:rsidP="006E7AB3">
            <w:pPr>
              <w:ind w:right="-31"/>
              <w:jc w:val="center"/>
            </w:pPr>
            <w:r>
              <w:t>5</w:t>
            </w:r>
          </w:p>
        </w:tc>
      </w:tr>
    </w:tbl>
    <w:p w14:paraId="5E5E6302" w14:textId="77777777" w:rsidR="006E7AB3" w:rsidRDefault="006E7AB3" w:rsidP="00852237">
      <w:pPr>
        <w:ind w:right="-31"/>
        <w:rPr>
          <w:sz w:val="26"/>
          <w:szCs w:val="26"/>
        </w:rPr>
      </w:pPr>
    </w:p>
    <w:p w14:paraId="0BEFDD52" w14:textId="57D584EE" w:rsidR="00852237" w:rsidRDefault="006E7AB3" w:rsidP="00852237">
      <w:pPr>
        <w:ind w:right="-31"/>
        <w:rPr>
          <w:sz w:val="26"/>
          <w:szCs w:val="26"/>
        </w:rPr>
      </w:pPr>
      <w:r>
        <w:rPr>
          <w:sz w:val="26"/>
          <w:szCs w:val="26"/>
        </w:rPr>
        <w:t xml:space="preserve">С места старта до </w:t>
      </w:r>
      <w:r w:rsidR="00852237">
        <w:rPr>
          <w:sz w:val="26"/>
          <w:szCs w:val="26"/>
        </w:rPr>
        <w:t>ТНО -</w:t>
      </w:r>
      <w:r w:rsidR="005549F6">
        <w:rPr>
          <w:sz w:val="26"/>
          <w:szCs w:val="26"/>
        </w:rPr>
        <w:t xml:space="preserve"> </w:t>
      </w:r>
      <w:r w:rsidR="000D6F2A">
        <w:rPr>
          <w:sz w:val="26"/>
          <w:szCs w:val="26"/>
        </w:rPr>
        <w:t>3</w:t>
      </w:r>
      <w:r w:rsidR="00852237">
        <w:rPr>
          <w:sz w:val="26"/>
          <w:szCs w:val="26"/>
        </w:rPr>
        <w:t>0 м</w:t>
      </w:r>
    </w:p>
    <w:p w14:paraId="0C0A436C" w14:textId="77777777" w:rsidR="00852237" w:rsidRDefault="00852237" w:rsidP="00852237">
      <w:pPr>
        <w:ind w:right="-31"/>
        <w:rPr>
          <w:sz w:val="26"/>
          <w:szCs w:val="26"/>
        </w:rPr>
      </w:pPr>
      <w:r>
        <w:rPr>
          <w:sz w:val="26"/>
          <w:szCs w:val="26"/>
        </w:rPr>
        <w:t>На дистанции применяется рассеивание.</w:t>
      </w:r>
    </w:p>
    <w:p w14:paraId="00C9354B" w14:textId="77777777" w:rsidR="00852237" w:rsidRDefault="00852237" w:rsidP="00852237">
      <w:pPr>
        <w:spacing w:line="276" w:lineRule="auto"/>
        <w:jc w:val="both"/>
        <w:rPr>
          <w:sz w:val="26"/>
          <w:szCs w:val="26"/>
        </w:rPr>
      </w:pPr>
      <w:r w:rsidRPr="00416EBF">
        <w:rPr>
          <w:b/>
          <w:szCs w:val="26"/>
        </w:rPr>
        <w:t xml:space="preserve">ЛЕГЕНДЫ </w:t>
      </w:r>
      <w:r w:rsidRPr="00B12568">
        <w:rPr>
          <w:b/>
          <w:sz w:val="26"/>
          <w:szCs w:val="26"/>
        </w:rPr>
        <w:t>КП</w:t>
      </w:r>
      <w:r w:rsidRPr="00B12568">
        <w:rPr>
          <w:sz w:val="26"/>
          <w:szCs w:val="26"/>
        </w:rPr>
        <w:t xml:space="preserve"> впечатаны в карту</w:t>
      </w:r>
      <w:r>
        <w:rPr>
          <w:sz w:val="26"/>
          <w:szCs w:val="26"/>
        </w:rPr>
        <w:t>.</w:t>
      </w:r>
    </w:p>
    <w:p w14:paraId="420E346B" w14:textId="77777777" w:rsidR="00852237" w:rsidRDefault="00852237" w:rsidP="00852237">
      <w:pPr>
        <w:ind w:right="-31"/>
        <w:rPr>
          <w:b/>
          <w:sz w:val="32"/>
          <w:szCs w:val="28"/>
        </w:rPr>
      </w:pPr>
    </w:p>
    <w:p w14:paraId="2D4A188D" w14:textId="77777777" w:rsidR="006E7AB3" w:rsidRDefault="006E7A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093398" w14:textId="77777777" w:rsidR="006E7AB3" w:rsidRDefault="006E7AB3" w:rsidP="00852237">
      <w:pPr>
        <w:jc w:val="center"/>
        <w:rPr>
          <w:sz w:val="28"/>
          <w:szCs w:val="28"/>
        </w:rPr>
      </w:pPr>
    </w:p>
    <w:p w14:paraId="0A0D2F54" w14:textId="77777777" w:rsidR="006E7AB3" w:rsidRDefault="006E7AB3" w:rsidP="00852237">
      <w:pPr>
        <w:jc w:val="center"/>
        <w:rPr>
          <w:sz w:val="28"/>
          <w:szCs w:val="28"/>
        </w:rPr>
      </w:pPr>
    </w:p>
    <w:p w14:paraId="35FDD33A" w14:textId="20BA7C95" w:rsidR="00852237" w:rsidRPr="006E7AB3" w:rsidRDefault="00852237" w:rsidP="00852237">
      <w:pPr>
        <w:jc w:val="center"/>
        <w:rPr>
          <w:sz w:val="28"/>
          <w:szCs w:val="28"/>
        </w:rPr>
      </w:pPr>
      <w:r w:rsidRPr="00B26BCA">
        <w:rPr>
          <w:sz w:val="28"/>
          <w:szCs w:val="28"/>
        </w:rPr>
        <w:t>ТЕХНИЧЕСКАЯ ИНФОРМАЦИЯ</w:t>
      </w:r>
      <w:r w:rsidR="006E7AB3" w:rsidRPr="00913AAE">
        <w:rPr>
          <w:sz w:val="28"/>
          <w:szCs w:val="28"/>
        </w:rPr>
        <w:t xml:space="preserve"> </w:t>
      </w:r>
      <w:r w:rsidR="006E7AB3">
        <w:rPr>
          <w:sz w:val="28"/>
          <w:szCs w:val="28"/>
        </w:rPr>
        <w:t>ДЛЯ МЖ10</w:t>
      </w:r>
    </w:p>
    <w:p w14:paraId="659D1BA7" w14:textId="77777777" w:rsidR="00852237" w:rsidRPr="0014455C" w:rsidRDefault="00852237" w:rsidP="00852237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Кросс-выбор</w:t>
      </w:r>
    </w:p>
    <w:p w14:paraId="573ACFBA" w14:textId="77777777" w:rsidR="00852237" w:rsidRPr="00B26BCA" w:rsidRDefault="00852237" w:rsidP="00852237">
      <w:pPr>
        <w:spacing w:before="120" w:after="120"/>
        <w:ind w:right="-28"/>
        <w:jc w:val="center"/>
        <w:rPr>
          <w:b/>
          <w:sz w:val="28"/>
          <w:szCs w:val="28"/>
          <w:u w:val="single"/>
        </w:rPr>
      </w:pPr>
      <w:r w:rsidRPr="00B26BCA">
        <w:rPr>
          <w:b/>
          <w:sz w:val="28"/>
          <w:szCs w:val="28"/>
          <w:u w:val="single"/>
        </w:rPr>
        <w:t>ПАРАМЕТРЫ ДИСТАНЦИИ</w:t>
      </w:r>
    </w:p>
    <w:tbl>
      <w:tblPr>
        <w:tblpPr w:leftFromText="180" w:rightFromText="180" w:vertAnchor="text" w:horzAnchor="page" w:tblpX="1063" w:tblpY="5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1451"/>
        <w:gridCol w:w="2136"/>
        <w:gridCol w:w="1418"/>
        <w:gridCol w:w="1559"/>
        <w:gridCol w:w="1134"/>
      </w:tblGrid>
      <w:tr w:rsidR="00852237" w:rsidRPr="009805EF" w14:paraId="453E2601" w14:textId="77777777" w:rsidTr="000D6F2A">
        <w:trPr>
          <w:trHeight w:val="53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E84B" w14:textId="4C358F02" w:rsidR="00852237" w:rsidRPr="0014455C" w:rsidRDefault="000D6F2A" w:rsidP="00852237">
            <w:pPr>
              <w:ind w:right="-31"/>
              <w:jc w:val="center"/>
            </w:pPr>
            <w:r>
              <w:t>Группа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3CFB" w14:textId="024A8A16" w:rsidR="00852237" w:rsidRDefault="000D6F2A" w:rsidP="00852237">
            <w:pPr>
              <w:ind w:right="-31"/>
              <w:jc w:val="center"/>
            </w:pPr>
            <w:r w:rsidRPr="0014455C">
              <w:t>К</w:t>
            </w:r>
            <w:r w:rsidR="00852237" w:rsidRPr="0014455C">
              <w:t>оличество</w:t>
            </w:r>
          </w:p>
          <w:p w14:paraId="5CBF30EE" w14:textId="00A028AA" w:rsidR="000D6F2A" w:rsidRPr="0014455C" w:rsidRDefault="000D6F2A" w:rsidP="00852237">
            <w:pPr>
              <w:ind w:right="-31"/>
              <w:jc w:val="center"/>
            </w:pPr>
            <w:r>
              <w:t>КП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F055" w14:textId="75CB8EB9" w:rsidR="00852237" w:rsidRPr="0014455C" w:rsidRDefault="000D6F2A" w:rsidP="00852237">
            <w:pPr>
              <w:ind w:right="-31"/>
              <w:jc w:val="center"/>
            </w:pPr>
            <w: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BDDB" w14:textId="696BF532" w:rsidR="00852237" w:rsidRDefault="000D6F2A" w:rsidP="00852237">
            <w:pPr>
              <w:ind w:right="-31"/>
              <w:jc w:val="center"/>
            </w:pPr>
            <w:r w:rsidRPr="0014455C">
              <w:t>К</w:t>
            </w:r>
            <w:r w:rsidR="00852237" w:rsidRPr="0014455C">
              <w:t>оличество</w:t>
            </w:r>
          </w:p>
          <w:p w14:paraId="7744A67F" w14:textId="6DAA7CBE" w:rsidR="000D6F2A" w:rsidRPr="0014455C" w:rsidRDefault="000D6F2A" w:rsidP="00852237">
            <w:pPr>
              <w:ind w:right="-31"/>
              <w:jc w:val="center"/>
            </w:pPr>
            <w:r>
              <w:t>КП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4A21" w14:textId="77777777" w:rsidR="00852237" w:rsidRPr="0014455C" w:rsidRDefault="00852237" w:rsidP="00852237">
            <w:pPr>
              <w:ind w:right="-31"/>
              <w:jc w:val="center"/>
            </w:pPr>
            <w:r w:rsidRPr="0014455C">
              <w:t>Последний 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8E5B" w14:textId="77777777" w:rsidR="00852237" w:rsidRPr="0014455C" w:rsidRDefault="00852237" w:rsidP="00852237">
            <w:pPr>
              <w:ind w:right="-31"/>
              <w:jc w:val="center"/>
            </w:pPr>
            <w:r w:rsidRPr="0014455C">
              <w:rPr>
                <w:sz w:val="22"/>
              </w:rPr>
              <w:t>Масштаб</w:t>
            </w:r>
          </w:p>
        </w:tc>
      </w:tr>
      <w:tr w:rsidR="00852237" w:rsidRPr="009805EF" w14:paraId="4A89B54B" w14:textId="77777777" w:rsidTr="000D6F2A">
        <w:trPr>
          <w:trHeight w:val="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BAE2" w14:textId="77777777" w:rsidR="00852237" w:rsidRPr="0014455C" w:rsidRDefault="00852237" w:rsidP="00852237">
            <w:pPr>
              <w:ind w:right="-31"/>
            </w:pPr>
            <w:r w:rsidRPr="0014455C">
              <w:t>Ж до 11лет (Ж10)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23E0" w14:textId="478B0DDC" w:rsidR="00852237" w:rsidRPr="00B26BCA" w:rsidRDefault="000D6F2A" w:rsidP="000D6F2A">
            <w:pPr>
              <w:ind w:right="-31"/>
            </w:pPr>
            <w:r>
              <w:t xml:space="preserve">        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3C6" w14:textId="77777777" w:rsidR="000D6F2A" w:rsidRDefault="000D6F2A" w:rsidP="00852237">
            <w:pPr>
              <w:ind w:right="-31"/>
            </w:pPr>
          </w:p>
          <w:p w14:paraId="7D6235EB" w14:textId="3C9F7CFA" w:rsidR="00852237" w:rsidRPr="0014455C" w:rsidRDefault="00852237" w:rsidP="00852237">
            <w:pPr>
              <w:ind w:right="-31"/>
            </w:pPr>
            <w:r>
              <w:t>М до 11 лет</w:t>
            </w:r>
            <w:r w:rsidR="000D6F2A">
              <w:t xml:space="preserve"> </w:t>
            </w:r>
            <w:r w:rsidRPr="0014455C">
              <w:t>(М10)</w:t>
            </w:r>
          </w:p>
          <w:p w14:paraId="3BBB67CA" w14:textId="77777777" w:rsidR="00852237" w:rsidRPr="0014455C" w:rsidRDefault="00852237" w:rsidP="00852237">
            <w:pPr>
              <w:ind w:right="-3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E1F" w14:textId="77777777" w:rsidR="00852237" w:rsidRPr="0014455C" w:rsidRDefault="00852237" w:rsidP="00852237">
            <w:pPr>
              <w:ind w:right="-31"/>
              <w:jc w:val="center"/>
            </w:pPr>
          </w:p>
          <w:p w14:paraId="7B1DF7A7" w14:textId="32CE146B" w:rsidR="00852237" w:rsidRPr="0014455C" w:rsidRDefault="000D6F2A" w:rsidP="00852237">
            <w:pPr>
              <w:ind w:right="-31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AF1" w14:textId="2F966A64" w:rsidR="00852237" w:rsidRPr="0014455C" w:rsidRDefault="000D6F2A" w:rsidP="00852237">
            <w:pPr>
              <w:ind w:right="-31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444F" w14:textId="77777777" w:rsidR="000D6F2A" w:rsidRDefault="000D6F2A" w:rsidP="00852237">
            <w:pPr>
              <w:ind w:right="-31"/>
              <w:jc w:val="center"/>
            </w:pPr>
          </w:p>
          <w:p w14:paraId="2C54C155" w14:textId="77777777" w:rsidR="00852237" w:rsidRPr="0014455C" w:rsidRDefault="00852237" w:rsidP="00852237">
            <w:pPr>
              <w:ind w:right="-31"/>
              <w:jc w:val="center"/>
            </w:pPr>
            <w:r w:rsidRPr="0014455C">
              <w:t>1:5000</w:t>
            </w:r>
          </w:p>
        </w:tc>
      </w:tr>
    </w:tbl>
    <w:p w14:paraId="1FFCC8CD" w14:textId="77777777" w:rsidR="00852237" w:rsidRPr="0014455C" w:rsidRDefault="00852237" w:rsidP="00852237">
      <w:pPr>
        <w:ind w:right="-31"/>
        <w:jc w:val="center"/>
        <w:rPr>
          <w:sz w:val="32"/>
          <w:szCs w:val="28"/>
        </w:rPr>
      </w:pPr>
      <w:r>
        <w:rPr>
          <w:sz w:val="32"/>
          <w:szCs w:val="28"/>
        </w:rPr>
        <w:t>на карте 9 КП</w:t>
      </w:r>
    </w:p>
    <w:p w14:paraId="036B84B9" w14:textId="77777777" w:rsidR="000D6F2A" w:rsidRDefault="000D6F2A" w:rsidP="00852237">
      <w:pPr>
        <w:spacing w:line="276" w:lineRule="auto"/>
        <w:rPr>
          <w:bCs/>
          <w:sz w:val="26"/>
          <w:szCs w:val="26"/>
        </w:rPr>
      </w:pPr>
    </w:p>
    <w:p w14:paraId="3B267D0F" w14:textId="77777777" w:rsidR="000D6F2A" w:rsidRDefault="000D6F2A" w:rsidP="00852237">
      <w:pPr>
        <w:spacing w:line="276" w:lineRule="auto"/>
        <w:rPr>
          <w:bCs/>
          <w:sz w:val="26"/>
          <w:szCs w:val="26"/>
        </w:rPr>
      </w:pPr>
    </w:p>
    <w:p w14:paraId="3FB0300C" w14:textId="4D92A419" w:rsidR="00852237" w:rsidRPr="0014455C" w:rsidRDefault="00852237" w:rsidP="00852237">
      <w:pPr>
        <w:spacing w:line="276" w:lineRule="auto"/>
        <w:rPr>
          <w:bCs/>
          <w:i/>
          <w:sz w:val="26"/>
          <w:szCs w:val="26"/>
          <w:u w:val="single"/>
        </w:rPr>
      </w:pPr>
      <w:r w:rsidRPr="007A5260">
        <w:rPr>
          <w:bCs/>
          <w:sz w:val="26"/>
          <w:szCs w:val="26"/>
        </w:rPr>
        <w:t>С последнего КП до финиша</w:t>
      </w:r>
      <w:r>
        <w:rPr>
          <w:bCs/>
          <w:sz w:val="26"/>
          <w:szCs w:val="26"/>
        </w:rPr>
        <w:t>:</w:t>
      </w:r>
      <w:r w:rsidRPr="007A5260">
        <w:rPr>
          <w:bCs/>
          <w:sz w:val="26"/>
          <w:szCs w:val="26"/>
        </w:rPr>
        <w:t xml:space="preserve"> по маркировке </w:t>
      </w:r>
      <w:r w:rsidR="000D6F2A">
        <w:rPr>
          <w:bCs/>
          <w:sz w:val="26"/>
          <w:szCs w:val="26"/>
          <w:u w:val="single"/>
        </w:rPr>
        <w:t>100</w:t>
      </w:r>
      <w:r w:rsidRPr="007A5260">
        <w:rPr>
          <w:bCs/>
          <w:sz w:val="26"/>
          <w:szCs w:val="26"/>
          <w:u w:val="single"/>
        </w:rPr>
        <w:t xml:space="preserve"> м.</w:t>
      </w:r>
    </w:p>
    <w:p w14:paraId="65301273" w14:textId="77777777" w:rsidR="00852237" w:rsidRPr="007A5260" w:rsidRDefault="00852237" w:rsidP="00852237">
      <w:pPr>
        <w:spacing w:line="276" w:lineRule="auto"/>
        <w:rPr>
          <w:b/>
          <w:bCs/>
          <w:sz w:val="26"/>
          <w:szCs w:val="26"/>
        </w:rPr>
      </w:pPr>
      <w:r w:rsidRPr="007A5260">
        <w:rPr>
          <w:b/>
          <w:bCs/>
          <w:sz w:val="26"/>
          <w:szCs w:val="26"/>
        </w:rPr>
        <w:t>Спортсмены групп МЖ10,</w:t>
      </w:r>
      <w:r>
        <w:rPr>
          <w:b/>
          <w:bCs/>
          <w:sz w:val="26"/>
          <w:szCs w:val="26"/>
        </w:rPr>
        <w:t xml:space="preserve"> </w:t>
      </w:r>
      <w:r w:rsidRPr="007A5260">
        <w:rPr>
          <w:b/>
          <w:bCs/>
          <w:sz w:val="26"/>
          <w:szCs w:val="26"/>
        </w:rPr>
        <w:t>12 по правилам соревнований</w:t>
      </w:r>
      <w:r>
        <w:rPr>
          <w:b/>
          <w:bCs/>
          <w:sz w:val="26"/>
          <w:szCs w:val="26"/>
        </w:rPr>
        <w:t xml:space="preserve"> обязаны выходить на дистанцию</w:t>
      </w:r>
      <w:r w:rsidRPr="007A5260">
        <w:rPr>
          <w:b/>
          <w:bCs/>
          <w:sz w:val="26"/>
          <w:szCs w:val="26"/>
        </w:rPr>
        <w:t xml:space="preserve"> с </w:t>
      </w:r>
      <w:r>
        <w:rPr>
          <w:b/>
          <w:bCs/>
          <w:sz w:val="26"/>
          <w:szCs w:val="26"/>
        </w:rPr>
        <w:t xml:space="preserve">заряженными </w:t>
      </w:r>
      <w:r w:rsidRPr="007A5260">
        <w:rPr>
          <w:b/>
          <w:bCs/>
          <w:sz w:val="26"/>
          <w:szCs w:val="26"/>
        </w:rPr>
        <w:t>телефонами!!!!!</w:t>
      </w:r>
    </w:p>
    <w:p w14:paraId="0040BAAB" w14:textId="77777777" w:rsidR="00852237" w:rsidRPr="00B12568" w:rsidRDefault="00852237" w:rsidP="00852237">
      <w:pPr>
        <w:spacing w:line="276" w:lineRule="auto"/>
        <w:jc w:val="both"/>
        <w:rPr>
          <w:sz w:val="26"/>
          <w:szCs w:val="26"/>
        </w:rPr>
      </w:pPr>
      <w:r w:rsidRPr="007A5260">
        <w:rPr>
          <w:b/>
          <w:szCs w:val="26"/>
        </w:rPr>
        <w:t>РАЗМИНКА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грунтовая дорога в районе старта</w:t>
      </w:r>
    </w:p>
    <w:p w14:paraId="4E45F362" w14:textId="77777777" w:rsidR="00852237" w:rsidRPr="00B12568" w:rsidRDefault="00852237" w:rsidP="00852237">
      <w:pPr>
        <w:spacing w:line="276" w:lineRule="auto"/>
        <w:rPr>
          <w:sz w:val="26"/>
          <w:szCs w:val="26"/>
        </w:rPr>
      </w:pPr>
      <w:r w:rsidRPr="007A5260">
        <w:rPr>
          <w:b/>
          <w:szCs w:val="26"/>
        </w:rPr>
        <w:t>ОПАСНЫЕ МЕСТА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бурелом, завалы, труднопроходимые заболоченные участки.</w:t>
      </w:r>
    </w:p>
    <w:p w14:paraId="1A87277C" w14:textId="77777777" w:rsidR="005549F6" w:rsidRDefault="00852237" w:rsidP="00852237">
      <w:pPr>
        <w:spacing w:line="276" w:lineRule="auto"/>
        <w:ind w:right="-31"/>
        <w:rPr>
          <w:sz w:val="26"/>
          <w:szCs w:val="26"/>
        </w:rPr>
      </w:pPr>
      <w:r w:rsidRPr="00416EBF">
        <w:rPr>
          <w:b/>
          <w:szCs w:val="26"/>
        </w:rPr>
        <w:t>КОНТРОЛЬНОЕ ВРЕМЯ</w:t>
      </w:r>
      <w:r w:rsidR="008A3814">
        <w:rPr>
          <w:b/>
          <w:szCs w:val="26"/>
        </w:rPr>
        <w:t xml:space="preserve"> на </w:t>
      </w:r>
      <w:r w:rsidR="005549F6">
        <w:rPr>
          <w:b/>
          <w:szCs w:val="26"/>
        </w:rPr>
        <w:t>2</w:t>
      </w:r>
      <w:r w:rsidR="008A3814">
        <w:rPr>
          <w:b/>
          <w:szCs w:val="26"/>
        </w:rPr>
        <w:t xml:space="preserve"> этапа </w:t>
      </w:r>
      <w:r w:rsidRPr="00B12568">
        <w:rPr>
          <w:b/>
          <w:sz w:val="26"/>
          <w:szCs w:val="26"/>
        </w:rPr>
        <w:t xml:space="preserve">: </w:t>
      </w:r>
      <w:r w:rsidR="005549F6">
        <w:rPr>
          <w:sz w:val="26"/>
          <w:szCs w:val="26"/>
        </w:rPr>
        <w:t>90</w:t>
      </w:r>
      <w:r w:rsidRPr="00B12568">
        <w:rPr>
          <w:sz w:val="26"/>
          <w:szCs w:val="26"/>
        </w:rPr>
        <w:t xml:space="preserve"> минут</w:t>
      </w:r>
    </w:p>
    <w:p w14:paraId="3A20AFAF" w14:textId="52BDD8AA" w:rsidR="005549F6" w:rsidRPr="00B12568" w:rsidRDefault="005549F6" w:rsidP="00852237">
      <w:pPr>
        <w:spacing w:line="276" w:lineRule="auto"/>
        <w:ind w:right="-31"/>
        <w:rPr>
          <w:sz w:val="26"/>
          <w:szCs w:val="26"/>
        </w:rPr>
      </w:pPr>
      <w:r w:rsidRPr="00416EBF">
        <w:rPr>
          <w:b/>
          <w:szCs w:val="26"/>
        </w:rPr>
        <w:t>КОНТРОЛЬНОЕ ВРЕМЯ</w:t>
      </w:r>
      <w:r>
        <w:rPr>
          <w:b/>
          <w:szCs w:val="26"/>
        </w:rPr>
        <w:t xml:space="preserve"> на 3 этапа </w:t>
      </w:r>
      <w:r w:rsidRPr="00B12568">
        <w:rPr>
          <w:b/>
          <w:sz w:val="26"/>
          <w:szCs w:val="26"/>
        </w:rPr>
        <w:t>:</w:t>
      </w:r>
      <w:r>
        <w:rPr>
          <w:sz w:val="26"/>
          <w:szCs w:val="26"/>
        </w:rPr>
        <w:t>120</w:t>
      </w:r>
      <w:r w:rsidRPr="00B12568">
        <w:rPr>
          <w:sz w:val="26"/>
          <w:szCs w:val="26"/>
        </w:rPr>
        <w:t xml:space="preserve"> минут </w:t>
      </w:r>
    </w:p>
    <w:p w14:paraId="71FAF145" w14:textId="77777777" w:rsidR="00852237" w:rsidRDefault="00852237" w:rsidP="00852237">
      <w:pPr>
        <w:spacing w:line="276" w:lineRule="auto"/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 xml:space="preserve">Отметка электронная контактная и бесконтактная </w:t>
      </w:r>
      <w:proofErr w:type="spellStart"/>
      <w:r w:rsidRPr="00B12568">
        <w:rPr>
          <w:b/>
          <w:sz w:val="26"/>
          <w:szCs w:val="26"/>
          <w:lang w:val="en-US"/>
        </w:rPr>
        <w:t>Sportident</w:t>
      </w:r>
      <w:proofErr w:type="spellEnd"/>
      <w:r w:rsidRPr="00B12568">
        <w:rPr>
          <w:b/>
          <w:sz w:val="26"/>
          <w:szCs w:val="26"/>
        </w:rPr>
        <w:t xml:space="preserve"> </w:t>
      </w:r>
    </w:p>
    <w:p w14:paraId="4306CC24" w14:textId="77777777" w:rsidR="00852237" w:rsidRDefault="00852237" w:rsidP="00852237">
      <w:pPr>
        <w:spacing w:line="276" w:lineRule="auto"/>
        <w:ind w:right="-31"/>
        <w:jc w:val="both"/>
        <w:rPr>
          <w:sz w:val="26"/>
          <w:szCs w:val="26"/>
        </w:rPr>
      </w:pPr>
      <w:r>
        <w:rPr>
          <w:sz w:val="26"/>
          <w:szCs w:val="26"/>
        </w:rPr>
        <w:t>Телефон ОПС (организация проводящая соревнования) + 7 9143151006</w:t>
      </w:r>
    </w:p>
    <w:p w14:paraId="5ED6306A" w14:textId="77777777" w:rsidR="00852237" w:rsidRDefault="00852237" w:rsidP="00852237">
      <w:pPr>
        <w:spacing w:after="200" w:line="276" w:lineRule="auto"/>
        <w:rPr>
          <w:sz w:val="26"/>
          <w:szCs w:val="26"/>
        </w:rPr>
      </w:pPr>
    </w:p>
    <w:p w14:paraId="4BDD970E" w14:textId="77777777" w:rsidR="00AC1342" w:rsidRPr="00A56254" w:rsidRDefault="00AC1342" w:rsidP="00852237">
      <w:pPr>
        <w:spacing w:after="120"/>
        <w:jc w:val="center"/>
        <w:rPr>
          <w:sz w:val="26"/>
          <w:szCs w:val="26"/>
        </w:rPr>
      </w:pPr>
    </w:p>
    <w:sectPr w:rsidR="00AC1342" w:rsidRPr="00A56254" w:rsidSect="001E06F7">
      <w:headerReference w:type="default" r:id="rId6"/>
      <w:pgSz w:w="11906" w:h="16838"/>
      <w:pgMar w:top="426" w:right="566" w:bottom="0" w:left="1134" w:header="48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2205F" w14:textId="77777777" w:rsidR="0070327A" w:rsidRDefault="0070327A" w:rsidP="001E06F7">
      <w:r>
        <w:separator/>
      </w:r>
    </w:p>
  </w:endnote>
  <w:endnote w:type="continuationSeparator" w:id="0">
    <w:p w14:paraId="7B8259A1" w14:textId="77777777" w:rsidR="0070327A" w:rsidRDefault="0070327A" w:rsidP="001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96ECC" w14:textId="77777777" w:rsidR="0070327A" w:rsidRDefault="0070327A" w:rsidP="001E06F7">
      <w:r>
        <w:separator/>
      </w:r>
    </w:p>
  </w:footnote>
  <w:footnote w:type="continuationSeparator" w:id="0">
    <w:p w14:paraId="238509F7" w14:textId="77777777" w:rsidR="0070327A" w:rsidRDefault="0070327A" w:rsidP="001E0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9588E" w14:textId="77777777" w:rsidR="008A3814" w:rsidRDefault="008A3814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Хабаровская региональная общественная организация «Федерация спортивного ориентирования»</w:t>
    </w:r>
  </w:p>
  <w:p w14:paraId="2F51065F" w14:textId="34015D23" w:rsidR="008A3814" w:rsidRPr="001E06F7" w:rsidRDefault="008A3814" w:rsidP="001E06F7">
    <w:pPr>
      <w:pStyle w:val="a3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Спортивный клуб ориентирования «Спринт»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1B"/>
    <w:rsid w:val="00030C75"/>
    <w:rsid w:val="0003648E"/>
    <w:rsid w:val="0006283E"/>
    <w:rsid w:val="00081EBD"/>
    <w:rsid w:val="000D2885"/>
    <w:rsid w:val="000D6F2A"/>
    <w:rsid w:val="0010278D"/>
    <w:rsid w:val="001263A7"/>
    <w:rsid w:val="001A63BE"/>
    <w:rsid w:val="001E06F7"/>
    <w:rsid w:val="001E093F"/>
    <w:rsid w:val="00292986"/>
    <w:rsid w:val="003061AA"/>
    <w:rsid w:val="003254C7"/>
    <w:rsid w:val="0034765D"/>
    <w:rsid w:val="00391B82"/>
    <w:rsid w:val="00392F35"/>
    <w:rsid w:val="003A2E6D"/>
    <w:rsid w:val="003B6342"/>
    <w:rsid w:val="003D26A2"/>
    <w:rsid w:val="003F6245"/>
    <w:rsid w:val="00416EBF"/>
    <w:rsid w:val="0045577F"/>
    <w:rsid w:val="004A3A0F"/>
    <w:rsid w:val="004F6193"/>
    <w:rsid w:val="005109B0"/>
    <w:rsid w:val="00522634"/>
    <w:rsid w:val="005549F6"/>
    <w:rsid w:val="00564EFB"/>
    <w:rsid w:val="00644963"/>
    <w:rsid w:val="00644B29"/>
    <w:rsid w:val="00650DD5"/>
    <w:rsid w:val="00687496"/>
    <w:rsid w:val="006E7AB3"/>
    <w:rsid w:val="0070327A"/>
    <w:rsid w:val="00703677"/>
    <w:rsid w:val="00750FE7"/>
    <w:rsid w:val="00775E5C"/>
    <w:rsid w:val="007847C0"/>
    <w:rsid w:val="007876D4"/>
    <w:rsid w:val="007900C2"/>
    <w:rsid w:val="007A5260"/>
    <w:rsid w:val="007F07FD"/>
    <w:rsid w:val="007F34FE"/>
    <w:rsid w:val="00803318"/>
    <w:rsid w:val="0081783C"/>
    <w:rsid w:val="008209F6"/>
    <w:rsid w:val="00852237"/>
    <w:rsid w:val="00867401"/>
    <w:rsid w:val="00895593"/>
    <w:rsid w:val="008A3814"/>
    <w:rsid w:val="008E091C"/>
    <w:rsid w:val="00904FA0"/>
    <w:rsid w:val="00913AAE"/>
    <w:rsid w:val="009371FB"/>
    <w:rsid w:val="0094089D"/>
    <w:rsid w:val="009B2AB9"/>
    <w:rsid w:val="009C3E1D"/>
    <w:rsid w:val="009E3193"/>
    <w:rsid w:val="00A53546"/>
    <w:rsid w:val="00A56254"/>
    <w:rsid w:val="00A76938"/>
    <w:rsid w:val="00A9489D"/>
    <w:rsid w:val="00AC1342"/>
    <w:rsid w:val="00B12568"/>
    <w:rsid w:val="00BA5FBA"/>
    <w:rsid w:val="00C47690"/>
    <w:rsid w:val="00C72D1F"/>
    <w:rsid w:val="00CE56BC"/>
    <w:rsid w:val="00D27F6A"/>
    <w:rsid w:val="00D30205"/>
    <w:rsid w:val="00D71968"/>
    <w:rsid w:val="00D84BCD"/>
    <w:rsid w:val="00E034C1"/>
    <w:rsid w:val="00E23C05"/>
    <w:rsid w:val="00E37D1B"/>
    <w:rsid w:val="00E53E4F"/>
    <w:rsid w:val="00E701FE"/>
    <w:rsid w:val="00E91A9E"/>
    <w:rsid w:val="00ED1053"/>
    <w:rsid w:val="00EF32EA"/>
    <w:rsid w:val="00F23DF3"/>
    <w:rsid w:val="00F37BCA"/>
    <w:rsid w:val="00F82768"/>
    <w:rsid w:val="00FB5823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880A"/>
  <w15:docId w15:val="{0B7AFDF6-2228-4DB8-B19D-8E1B1F48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NN</cp:lastModifiedBy>
  <cp:revision>5</cp:revision>
  <cp:lastPrinted>2022-05-05T01:29:00Z</cp:lastPrinted>
  <dcterms:created xsi:type="dcterms:W3CDTF">2023-05-30T14:33:00Z</dcterms:created>
  <dcterms:modified xsi:type="dcterms:W3CDTF">2023-05-30T23:30:00Z</dcterms:modified>
</cp:coreProperties>
</file>